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162140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Возраст, с которого наступает уголовная ответственность</w:t>
      </w:r>
    </w:p>
    <w:p w:rsidR="00162140" w:rsidRDefault="00162140" w:rsidP="0016214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Одним из обязательных признаков субъекта преступления (лица, которое несет ответственность за виновно совершенное общественно опасное деяние) является возраст уголовной ответственности.</w:t>
      </w:r>
    </w:p>
    <w:p w:rsidR="00162140" w:rsidRDefault="00162140" w:rsidP="0016214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соответствии с частью 1 статьи 20 Уголовного кодекса Российской Федерации общий возраст наступления уголовной ответственности установлен с 16 лет. Вместе с тем по ряду преступлений, общественную опасность которых виновное лицо способно осознавать в более раннем возрасте или которые рассматриваются как особо опасные преступления (посягательства на жизнь, здоровье, половую неприкосновенность, собственность, общественную безопасность), уголовная ответственность наступает с 14 лет (ч. 2 ст. 20 УК РФ).</w:t>
      </w:r>
    </w:p>
    <w:p w:rsidR="00162140" w:rsidRDefault="00162140" w:rsidP="0016214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Юридический возраст субъекта преступления определяется не в день его рождения, а по его истечении, то есть с ноля часов следующих суток.</w:t>
      </w:r>
    </w:p>
    <w:p w:rsidR="00162140" w:rsidRDefault="00162140" w:rsidP="0016214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Следует обратить внимание на то обстоятельство, что уголовно-правовое значение имеет не только физический возраст человека, но и уровень его психического развития, соответствующий этому возрасту. Если несовершеннолетний достиг возраста 14 или 16 лет, но в силу отставания в психическом развитии, не связанным с психическим расстройством, во время совершения общественно опасного деяния не мог в полной мере осознавать фактических характер (происходящие события в реальности) и общественную опасность (причиненный вред объекту преступления) своего деяния, либо руководить ими, он не подлежит уголовной ответственности.</w:t>
      </w:r>
    </w:p>
    <w:p w:rsidR="00162140" w:rsidRDefault="00162140" w:rsidP="0016214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Как правило, отставание в психическом развитии выражается в социальной, педагогической запущенности или же в особенностях развития несовершеннолетнего. Данное состояние является полностью исправимым при правильном и надлежащим воспитании указанного лица.</w:t>
      </w:r>
    </w:p>
    <w:p w:rsidR="00162140" w:rsidRDefault="00162140" w:rsidP="0016214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При наличии данных, которые свидетельствуют об отставании в психическом развитии несовершеннолетнего, назначается комплексная психолого-психиатрическая экспертиза экспертам различных научных направлений для определения психического состояния несовершеннолетнего, и способности воспринимать им обстоятельства, имеющие значение для уголовного дела.</w:t>
      </w:r>
    </w:p>
    <w:p w:rsidR="00162140" w:rsidRDefault="00162140" w:rsidP="0016214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В ряде случаев в законе определяется повышенный возраст уголовной ответственности, который присущ специальному субъекту преступления. Например, за преступления против военной службы (глава 33 УК РФ), субъектом преступления признается военнослужащий, как мы знаем, на </w:t>
      </w:r>
      <w:r>
        <w:rPr>
          <w:rFonts w:ascii="Roboto" w:hAnsi="Roboto"/>
          <w:color w:val="333333"/>
          <w:sz w:val="28"/>
          <w:szCs w:val="28"/>
        </w:rPr>
        <w:lastRenderedPageBreak/>
        <w:t>военную службу поступают лица, достигшие возраста 18 лет, соответственно, к уголовной ответственности за данное преступление подлежит лицо, достигшее возраста 18 лет. Установление специального возраста привлечения к уголовной ответственности осуществляется в тех случаях, когда субъектом преступления является взрослое лицо, сформировавшее свое мировоззрение и способное в полной мере осознавать свои действия.</w:t>
      </w:r>
    </w:p>
    <w:p w:rsidR="00162140" w:rsidRDefault="00162140">
      <w:bookmarkStart w:id="0" w:name="_GoBack"/>
      <w:bookmarkEnd w:id="0"/>
    </w:p>
    <w:sectPr w:rsidR="0016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08"/>
    <w:rsid w:val="00162140"/>
    <w:rsid w:val="00AB482D"/>
    <w:rsid w:val="00E65208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2023-04-25T18:22:00Z</dcterms:created>
  <dcterms:modified xsi:type="dcterms:W3CDTF">2023-04-25T18:22:00Z</dcterms:modified>
</cp:coreProperties>
</file>